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DDF" w:rsidRDefault="00277DDF" w:rsidP="00A236E9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>
        <w:rPr>
          <w:rFonts w:ascii="KZ Times New Roman" w:hAnsi="KZ Times New Roman"/>
          <w:sz w:val="20"/>
          <w:szCs w:val="28"/>
          <w:lang w:val="kk-KZ"/>
        </w:rPr>
        <w:t>$$$ 1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pacing w:val="-3"/>
          <w:sz w:val="20"/>
          <w:szCs w:val="28"/>
          <w:lang w:val="kk-KZ"/>
        </w:rPr>
        <w:t>Шудың әсер ету бойынша қанша түрі бар: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A) Бір.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pacing w:val="-7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B) Екі.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C) Үш.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D) Төрт.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E) Бес.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A236E9">
        <w:rPr>
          <w:rFonts w:ascii="KZ Times New Roman" w:hAnsi="KZ Times New Roman"/>
          <w:snapToGrid w:val="0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) Алты.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Жеті.</w:t>
      </w:r>
    </w:p>
    <w:p w:rsidR="00A236E9" w:rsidRPr="001277C2" w:rsidRDefault="00A236E9" w:rsidP="00A236E9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Сегіз.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$$$ 2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Өткізу қабілеттілігі – ақпаратты таратудың ең үлкен жылдамдығын анықтау формуласы: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 xml:space="preserve">A)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C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lang w:val="en-US"/>
        </w:rPr>
        <w:t>=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lang w:val="en-US"/>
        </w:rPr>
        <w:t>/τ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 xml:space="preserve">B)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C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lang w:val="en-US"/>
        </w:rPr>
        <w:t>=H/τ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C) C= τ/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vertAlign w:val="subscript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 xml:space="preserve">D)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C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lang w:val="en-US"/>
        </w:rPr>
        <w:t>=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max</w:t>
      </w:r>
      <w:proofErr w:type="spellEnd"/>
      <w:r w:rsidRPr="001277C2">
        <w:rPr>
          <w:rFonts w:ascii="KZ Times New Roman" w:hAnsi="KZ Times New Roman"/>
          <w:sz w:val="20"/>
          <w:szCs w:val="28"/>
          <w:lang w:val="en-US"/>
        </w:rPr>
        <w:t>/p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vertAlign w:val="subscript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C</w:t>
      </w:r>
      <w:r w:rsidRPr="001277C2">
        <w:rPr>
          <w:rFonts w:ascii="KZ Times New Roman" w:hAnsi="KZ Times New Roman"/>
          <w:sz w:val="20"/>
          <w:szCs w:val="28"/>
          <w:vertAlign w:val="subscript"/>
          <w:lang w:val="kk-KZ"/>
        </w:rPr>
        <w:t>max</w:t>
      </w:r>
      <w:r w:rsidRPr="001277C2">
        <w:rPr>
          <w:rFonts w:ascii="KZ Times New Roman" w:hAnsi="KZ Times New Roman"/>
          <w:sz w:val="20"/>
          <w:szCs w:val="28"/>
          <w:lang w:val="kk-KZ"/>
        </w:rPr>
        <w:t>=H</w:t>
      </w:r>
      <w:r w:rsidRPr="001277C2">
        <w:rPr>
          <w:rFonts w:ascii="KZ Times New Roman" w:hAnsi="KZ Times New Roman"/>
          <w:sz w:val="20"/>
          <w:szCs w:val="28"/>
          <w:vertAlign w:val="subscript"/>
          <w:lang w:val="kk-KZ"/>
        </w:rPr>
        <w:t>max.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$$$ 3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Таратудың техникалық жылдамдығы</w:t>
      </w:r>
    </w:p>
    <w:p w:rsidR="00277DDF" w:rsidRPr="001277C2" w:rsidRDefault="00277DDF" w:rsidP="00277DDF">
      <w:pPr>
        <w:tabs>
          <w:tab w:val="left" w:pos="288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A)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</w:rPr>
        <w:t>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tabs>
          <w:tab w:val="left" w:pos="288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B)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+1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</w:rPr>
        <w:t>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tabs>
          <w:tab w:val="left" w:pos="288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C)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=100/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</w:rPr>
        <w:t>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tabs>
          <w:tab w:val="left" w:pos="288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D</w:t>
      </w:r>
      <w:r w:rsidRPr="001277C2">
        <w:rPr>
          <w:rFonts w:ascii="KZ Times New Roman" w:hAnsi="KZ Times New Roman"/>
          <w:sz w:val="20"/>
          <w:szCs w:val="28"/>
        </w:rPr>
        <w:t xml:space="preserve">)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=-1/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</w:rPr>
        <w:t>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Анықталмайды.</w:t>
      </w:r>
    </w:p>
    <w:p w:rsidR="00277DDF" w:rsidRPr="00277DDF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277DDF">
        <w:rPr>
          <w:rFonts w:ascii="KZ Times New Roman" w:hAnsi="KZ Times New Roman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277DDF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</w:t>
      </w:r>
      <w:r w:rsidRPr="00277DDF">
        <w:rPr>
          <w:rFonts w:ascii="KZ Times New Roman" w:hAnsi="KZ Times New Roman"/>
          <w:sz w:val="20"/>
          <w:szCs w:val="28"/>
          <w:lang w:val="kk-KZ"/>
        </w:rPr>
        <w:t>V=1/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277DDF">
        <w:rPr>
          <w:rFonts w:ascii="KZ Times New Roman" w:hAnsi="KZ Times New Roman"/>
          <w:sz w:val="20"/>
          <w:szCs w:val="28"/>
          <w:lang w:val="kk-KZ"/>
        </w:rPr>
        <w:t xml:space="preserve"> симв/сек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</w:rPr>
        <w:t>/сек</w:t>
      </w:r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</w:t>
      </w:r>
      <w:r w:rsidRPr="001277C2">
        <w:rPr>
          <w:rFonts w:ascii="KZ Times New Roman" w:hAnsi="KZ Times New Roman"/>
          <w:snapToGrid w:val="0"/>
          <w:sz w:val="20"/>
          <w:szCs w:val="28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</w:rPr>
        <w:t>=1/</w:t>
      </w:r>
      <w:r w:rsidRPr="001277C2">
        <w:rPr>
          <w:rFonts w:ascii="KZ Times New Roman" w:hAnsi="KZ Times New Roman"/>
          <w:sz w:val="20"/>
          <w:szCs w:val="28"/>
        </w:rPr>
        <w:sym w:font="Symbol" w:char="F074"/>
      </w:r>
      <w:r w:rsidRPr="001277C2">
        <w:rPr>
          <w:rFonts w:ascii="KZ Times New Roman" w:hAnsi="KZ Times New Roman"/>
          <w:sz w:val="20"/>
          <w:szCs w:val="28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</w:rPr>
        <w:t>симв</w:t>
      </w:r>
      <w:proofErr w:type="spellEnd"/>
      <w:r w:rsidRPr="001277C2">
        <w:rPr>
          <w:rFonts w:ascii="KZ Times New Roman" w:hAnsi="KZ Times New Roman"/>
          <w:sz w:val="20"/>
          <w:szCs w:val="28"/>
          <w:lang w:val="kk-KZ"/>
        </w:rPr>
        <w:t>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>
        <w:rPr>
          <w:rFonts w:ascii="KZ Times New Roman" w:hAnsi="KZ Times New Roman"/>
          <w:sz w:val="20"/>
          <w:szCs w:val="28"/>
          <w:lang w:val="kk-KZ"/>
        </w:rPr>
        <w:t xml:space="preserve">$$$ </w:t>
      </w:r>
      <w:r w:rsidRPr="001277C2">
        <w:rPr>
          <w:rFonts w:ascii="KZ Times New Roman" w:hAnsi="KZ Times New Roman"/>
          <w:sz w:val="20"/>
          <w:szCs w:val="28"/>
          <w:lang w:val="kk-KZ"/>
        </w:rPr>
        <w:t>4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Сигнал бұл: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АЖ хабарламаны тарату үшін арнайы құрылған ақпаратты материалды тасымалдаушы.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АЖ кедергілерді құру үшін арнайы жасалған материалды тасымалдаушы.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АЖ кедергілерді тарату үшін арнайы жасалған материалды тасымалдаушы.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АЖ хабарламаларды кедергіге төзімділікке құрылған ақпарат тасымалдаушы.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Жергілікті есептеуіш желі арқылы таратылатын әртүрлі мәліметтер ағыны.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277DDF">
        <w:rPr>
          <w:rFonts w:ascii="KZ Times New Roman" w:hAnsi="KZ Times New Roman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Ақпаратты материалды тасымалдаушы.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Өңдеуші.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Ақпаратты түрлендіруші.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$$$ 5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Детерминирленген тербеліс немен анықталады: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Уақыттың кез-келген мезеті.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Уақыттың белгілі-бір мезеті.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Берілген уақыт аралығы.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Уақыт регламентімен.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Жұмыстың бастапқы деңгейінде.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F)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Кез-келген уақыт мезеті.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Уақыт.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Уақыт аралығы.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$$$ 6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Кездейсоқ тербеліс: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Болжау мүмкін емес.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Уақыттың белгілі-бір мезетінде берілуі мүмкін.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Уақыттың аралығымен берілуі мүмкін.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Уақыт регламентімен орнатылады.</w:t>
      </w:r>
    </w:p>
    <w:p w:rsidR="00277DDF" w:rsidRPr="001277C2" w:rsidRDefault="00277DDF" w:rsidP="00277DDF">
      <w:pPr>
        <w:shd w:val="clear" w:color="auto" w:fill="FFFFFF"/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Мұндай тербеліс болмайды.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277DDF">
        <w:rPr>
          <w:rFonts w:ascii="KZ Times New Roman" w:hAnsi="KZ Times New Roman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Болжанбайды.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Болжанады.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 Ескертіледі.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$$$ 7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Суретте келтірілген функция сигналдың қай түріне сәйкес келеді: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</w:rPr>
      </w:pPr>
      <w:r w:rsidRPr="001277C2">
        <w:rPr>
          <w:rFonts w:ascii="KZ Times New Roman" w:hAnsi="KZ Times New Roman"/>
          <w:noProof/>
          <w:sz w:val="20"/>
          <w:szCs w:val="28"/>
          <w:lang w:eastAsia="ru-RU"/>
        </w:rPr>
        <w:lastRenderedPageBreak/>
        <w:drawing>
          <wp:inline distT="0" distB="0" distL="0" distR="0">
            <wp:extent cx="1648460" cy="734060"/>
            <wp:effectExtent l="0" t="0" r="889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8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Суретте келтірілген функция сигналдың қай түріне сәйкес келеді: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</w:rPr>
      </w:pPr>
      <w:r w:rsidRPr="001277C2">
        <w:rPr>
          <w:rFonts w:ascii="KZ Times New Roman" w:hAnsi="KZ Times New Roman"/>
          <w:noProof/>
          <w:sz w:val="20"/>
          <w:szCs w:val="28"/>
          <w:lang w:eastAsia="ru-RU"/>
        </w:rPr>
        <w:drawing>
          <wp:inline distT="0" distB="0" distL="0" distR="0">
            <wp:extent cx="1912620" cy="895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9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Суретте келтірілген функция сигналдың қай түріне сәйкес келеді: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</w:rPr>
      </w:pPr>
      <w:r w:rsidRPr="001277C2">
        <w:rPr>
          <w:rFonts w:ascii="KZ Times New Roman" w:hAnsi="KZ Times New Roman"/>
          <w:noProof/>
          <w:sz w:val="20"/>
          <w:szCs w:val="28"/>
          <w:lang w:eastAsia="ru-RU"/>
        </w:rPr>
        <w:drawing>
          <wp:inline distT="0" distB="0" distL="0" distR="0">
            <wp:extent cx="2273300" cy="1165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16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10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Суретте келтірілген функция сигналдың қай түріне сәйкес келеді: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</w:rPr>
      </w:pPr>
      <w:r w:rsidRPr="001277C2">
        <w:rPr>
          <w:rFonts w:ascii="KZ Times New Roman" w:hAnsi="KZ Times New Roman"/>
          <w:noProof/>
          <w:sz w:val="20"/>
          <w:szCs w:val="28"/>
          <w:lang w:eastAsia="ru-RU"/>
        </w:rPr>
        <w:drawing>
          <wp:inline distT="0" distB="0" distL="0" distR="0">
            <wp:extent cx="2382520" cy="124904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11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Амплитудалық модуляцияны қолдану: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Алғашқы моделденген спектрі сигналы екі есеге кеңейтіледі.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Алғашқы моделденген спектрі сигналы екі есеге азаяды.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Алғашқы моделденген спектрі өзгермейді.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Алғашқы моделденген жиілік сигналы солға қарай жылжиды.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Алғашқы моделденген жиілік сигналы онға қарай жылжиды.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kk-KZ"/>
        </w:rPr>
        <w:t>Алғашқы моделденген спектрі сигналы екі есеге кеңейтіледі.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12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Кедергіге тұрақты жиілік модуляциясының қамтамасыз етілуі: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Амплитудалық модуляция үшін, және қиын аппаратурының, кішісі керек етеді.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Амплитудалық модуляция үшін, және қиын өте қиын және қымбатырақ аппаратурыны керек етеді.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Үлкенірек, амплитудалық модуляция үшін, сапалы аппаратураны керек етеді.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Үлкенірек, амплитудалық модуляция үшін, аппаратураны керек етеді.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Сондай-ақ, амплитудалық модуляция үшін, аппаратураны керек етеді.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</w:t>
      </w:r>
      <w:r w:rsidRPr="001277C2">
        <w:rPr>
          <w:rFonts w:ascii="KZ Times New Roman" w:hAnsi="KZ Times New Roman"/>
          <w:sz w:val="20"/>
          <w:szCs w:val="28"/>
          <w:lang w:val="kk-KZ"/>
        </w:rPr>
        <w:t>Үлкенірек, амплитудалық модуляция үшін, сапалы аппаратураны керек етеді.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13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Сандық есептеуіш машинасының (СЕМ) көмегімен сигналды өңдеу және автоматтандырудың қандай модуляциялық түрін береді: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A) Амплитудалық модуляция.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B) Жиілік модуляция.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C) Фазалык модуляция.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D) Үздіксіз модуляция.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>E) Модуляцияның сандық әдістері.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277DDF">
        <w:rPr>
          <w:rFonts w:ascii="KZ Times New Roman" w:hAnsi="KZ Times New Roman"/>
          <w:sz w:val="20"/>
          <w:szCs w:val="28"/>
          <w:lang w:val="kk-KZ"/>
        </w:rPr>
        <w:t>F</w:t>
      </w:r>
      <w:r w:rsidRPr="001277C2">
        <w:rPr>
          <w:rFonts w:ascii="KZ Times New Roman" w:hAnsi="KZ Times New Roman"/>
          <w:sz w:val="20"/>
          <w:szCs w:val="28"/>
          <w:lang w:val="kk-KZ"/>
        </w:rPr>
        <w:t>)</w:t>
      </w: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 Тербеліс.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 Модуляция.</w:t>
      </w:r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kk-KZ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 xml:space="preserve">H) </w:t>
      </w:r>
      <w:r w:rsidRPr="001277C2">
        <w:rPr>
          <w:rFonts w:ascii="KZ Times New Roman" w:hAnsi="KZ Times New Roman"/>
          <w:sz w:val="20"/>
          <w:szCs w:val="28"/>
          <w:lang w:val="kk-KZ"/>
        </w:rPr>
        <w:t>Модуляцияның сандық әдістері.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t xml:space="preserve">$$$ </w:t>
      </w:r>
      <w:r>
        <w:rPr>
          <w:rFonts w:ascii="KZ Times New Roman" w:hAnsi="KZ Times New Roman"/>
          <w:sz w:val="20"/>
          <w:szCs w:val="28"/>
          <w:lang w:val="kk-KZ"/>
        </w:rPr>
        <w:t>14</w:t>
      </w:r>
    </w:p>
    <w:p w:rsidR="00277DDF" w:rsidRPr="001277C2" w:rsidRDefault="00277DDF" w:rsidP="00277DDF">
      <w:pPr>
        <w:tabs>
          <w:tab w:val="num" w:pos="720"/>
        </w:tabs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/>
        </w:rPr>
      </w:pPr>
      <w:r w:rsidRPr="001277C2">
        <w:rPr>
          <w:rFonts w:ascii="KZ Times New Roman" w:hAnsi="KZ Times New Roman"/>
          <w:sz w:val="20"/>
          <w:szCs w:val="28"/>
          <w:lang w:val="kk-KZ"/>
        </w:rPr>
        <w:lastRenderedPageBreak/>
        <w:t>Байланыс каналы бойынша сигналдарды қисықтық таратудың қажетті және жеткілікті шартына да қатысы жоқ қатынас:</w:t>
      </w:r>
    </w:p>
    <w:p w:rsidR="00277DDF" w:rsidRPr="001277C2" w:rsidRDefault="00277DDF" w:rsidP="00277DDF">
      <w:pPr>
        <w:ind w:right="-1"/>
        <w:jc w:val="both"/>
        <w:rPr>
          <w:rFonts w:ascii="KZ Times New Roman" w:hAnsi="KZ Times New Roman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 xml:space="preserve">A)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ind w:right="-1"/>
        <w:jc w:val="both"/>
        <w:rPr>
          <w:rFonts w:ascii="KZ Times New Roman" w:hAnsi="KZ Times New Roman"/>
          <w:sz w:val="20"/>
          <w:szCs w:val="28"/>
          <w:lang w:val="en-GB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B</w:t>
      </w:r>
      <w:r w:rsidRPr="001277C2">
        <w:rPr>
          <w:rFonts w:ascii="KZ Times New Roman" w:hAnsi="KZ Times New Roman"/>
          <w:sz w:val="20"/>
          <w:szCs w:val="28"/>
          <w:lang w:val="en-GB"/>
        </w:rPr>
        <w:t xml:space="preserve">) </w:t>
      </w:r>
      <w:r w:rsidRPr="001277C2">
        <w:rPr>
          <w:rFonts w:ascii="KZ Times New Roman" w:hAnsi="KZ Times New Roman"/>
          <w:sz w:val="20"/>
          <w:szCs w:val="28"/>
          <w:lang w:val="en-US"/>
        </w:rPr>
        <w:t>T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T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ind w:right="-1"/>
        <w:jc w:val="both"/>
        <w:rPr>
          <w:rFonts w:ascii="KZ Times New Roman" w:hAnsi="KZ Times New Roman"/>
          <w:sz w:val="20"/>
          <w:szCs w:val="28"/>
          <w:lang w:val="en-GB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C</w:t>
      </w:r>
      <w:r w:rsidRPr="001277C2">
        <w:rPr>
          <w:rFonts w:ascii="KZ Times New Roman" w:hAnsi="KZ Times New Roman"/>
          <w:sz w:val="20"/>
          <w:szCs w:val="28"/>
          <w:lang w:val="en-GB"/>
        </w:rPr>
        <w:t xml:space="preserve">) </w:t>
      </w:r>
      <w:r w:rsidRPr="001277C2">
        <w:rPr>
          <w:rFonts w:ascii="KZ Times New Roman" w:hAnsi="KZ Times New Roman"/>
          <w:sz w:val="20"/>
          <w:szCs w:val="28"/>
          <w:lang w:val="en-US"/>
        </w:rPr>
        <w:t>F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F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ind w:right="-1"/>
        <w:jc w:val="both"/>
        <w:rPr>
          <w:rFonts w:ascii="KZ Times New Roman" w:hAnsi="KZ Times New Roman"/>
          <w:sz w:val="20"/>
          <w:szCs w:val="28"/>
          <w:vertAlign w:val="subscript"/>
          <w:lang w:val="en-GB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D</w:t>
      </w:r>
      <w:r w:rsidRPr="001277C2">
        <w:rPr>
          <w:rFonts w:ascii="KZ Times New Roman" w:hAnsi="KZ Times New Roman"/>
          <w:sz w:val="20"/>
          <w:szCs w:val="28"/>
          <w:lang w:val="en-GB"/>
        </w:rPr>
        <w:t xml:space="preserve">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sz w:val="20"/>
          <w:szCs w:val="28"/>
          <w:lang w:val="en-GB"/>
        </w:rPr>
        <w:t>&gt;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ind w:right="-1"/>
        <w:jc w:val="both"/>
        <w:rPr>
          <w:rFonts w:ascii="KZ Times New Roman" w:hAnsi="KZ Times New Roman"/>
          <w:sz w:val="20"/>
          <w:szCs w:val="28"/>
          <w:lang w:val="en-GB"/>
        </w:rPr>
      </w:pPr>
      <w:r w:rsidRPr="001277C2">
        <w:rPr>
          <w:rFonts w:ascii="KZ Times New Roman" w:hAnsi="KZ Times New Roman"/>
          <w:sz w:val="20"/>
          <w:szCs w:val="28"/>
          <w:lang w:val="en-US"/>
        </w:rPr>
        <w:t>E</w:t>
      </w:r>
      <w:r w:rsidRPr="001277C2">
        <w:rPr>
          <w:rFonts w:ascii="KZ Times New Roman" w:hAnsi="KZ Times New Roman"/>
          <w:sz w:val="20"/>
          <w:szCs w:val="28"/>
          <w:lang w:val="en-GB"/>
        </w:rPr>
        <w:t xml:space="preserve">)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z w:val="20"/>
          <w:szCs w:val="28"/>
          <w:lang w:val="en-GB"/>
        </w:rPr>
        <w:t>F)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sz w:val="20"/>
          <w:szCs w:val="28"/>
          <w:lang w:val="en-GB"/>
        </w:rPr>
        <w:t>&gt;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G)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H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bookmarkStart w:id="0" w:name="_GoBack"/>
      <w:bookmarkEnd w:id="0"/>
      <w:proofErr w:type="spellEnd"/>
    </w:p>
    <w:p w:rsidR="00277DDF" w:rsidRPr="001277C2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napToGrid w:val="0"/>
          <w:sz w:val="20"/>
          <w:szCs w:val="28"/>
          <w:lang w:val="en-US"/>
        </w:rPr>
      </w:pPr>
      <w:r w:rsidRPr="001277C2">
        <w:rPr>
          <w:rFonts w:ascii="KZ Times New Roman" w:hAnsi="KZ Times New Roman"/>
          <w:snapToGrid w:val="0"/>
          <w:sz w:val="20"/>
          <w:szCs w:val="28"/>
          <w:lang w:val="kk-KZ"/>
        </w:rPr>
        <w:t>H)</w:t>
      </w:r>
      <w:r w:rsidRPr="001277C2">
        <w:rPr>
          <w:rFonts w:ascii="KZ Times New Roman" w:hAnsi="KZ Times New Roman"/>
          <w:snapToGrid w:val="0"/>
          <w:sz w:val="20"/>
          <w:szCs w:val="28"/>
          <w:lang w:val="en-US"/>
        </w:rPr>
        <w:t xml:space="preserve"> </w:t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c</w:t>
      </w:r>
      <w:proofErr w:type="spellEnd"/>
      <w:r w:rsidRPr="001277C2">
        <w:rPr>
          <w:rFonts w:ascii="KZ Times New Roman" w:hAnsi="KZ Times New Roman"/>
          <w:noProof/>
          <w:position w:val="-4"/>
          <w:sz w:val="20"/>
          <w:szCs w:val="28"/>
          <w:lang w:eastAsia="ru-RU"/>
        </w:rPr>
        <w:drawing>
          <wp:inline distT="0" distB="0" distL="0" distR="0">
            <wp:extent cx="128905" cy="15430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1277C2">
        <w:rPr>
          <w:rFonts w:ascii="KZ Times New Roman" w:hAnsi="KZ Times New Roman"/>
          <w:sz w:val="20"/>
          <w:szCs w:val="28"/>
          <w:lang w:val="en-US"/>
        </w:rPr>
        <w:t>V</w:t>
      </w:r>
      <w:r w:rsidRPr="001277C2">
        <w:rPr>
          <w:rFonts w:ascii="KZ Times New Roman" w:hAnsi="KZ Times New Roman"/>
          <w:sz w:val="20"/>
          <w:szCs w:val="28"/>
          <w:vertAlign w:val="subscript"/>
          <w:lang w:val="en-US"/>
        </w:rPr>
        <w:t>k</w:t>
      </w:r>
      <w:proofErr w:type="spellEnd"/>
    </w:p>
    <w:p w:rsidR="00277DDF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277C2">
        <w:rPr>
          <w:rFonts w:ascii="KZ Times New Roman" w:hAnsi="KZ Times New Roman"/>
          <w:sz w:val="20"/>
          <w:szCs w:val="28"/>
          <w:lang w:val="kk-KZ" w:eastAsia="ko-KR"/>
        </w:rPr>
        <w:t xml:space="preserve">$$$ </w:t>
      </w:r>
      <w:r>
        <w:rPr>
          <w:rFonts w:ascii="KZ Times New Roman" w:hAnsi="KZ Times New Roman"/>
          <w:sz w:val="20"/>
          <w:szCs w:val="28"/>
          <w:lang w:val="kk-KZ" w:eastAsia="ko-KR"/>
        </w:rPr>
        <w:t>15</w:t>
      </w:r>
    </w:p>
    <w:p w:rsidR="00277DDF" w:rsidRPr="00157E3F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kk-KZ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Тасымалдаушы </w:t>
      </w:r>
      <m:oMath>
        <m:r>
          <w:rPr>
            <w:rFonts w:ascii="Cambria Math" w:hAnsi="Cambria Math"/>
            <w:lang w:val="kk-KZ"/>
          </w:rPr>
          <m:t>V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 =</w:t>
      </w:r>
      <m:oMath>
        <m:sSub>
          <m:sSubPr>
            <m:ctrlPr>
              <w:rPr>
                <w:rFonts w:asci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cos (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kk-KZ"/>
              </w:rPr>
              <m:t>w</m:t>
            </m:r>
          </m:e>
          <m:sub>
            <m:r>
              <w:rPr>
                <w:rFonts w:ascii="Cambria Math" w:eastAsia="Times New Roman"/>
                <w:lang w:val="kk-KZ"/>
              </w:rPr>
              <m:t>0</m:t>
            </m:r>
          </m:sub>
        </m:sSub>
        <m:r>
          <w:rPr>
            <w:rFonts w:ascii="Cambria Math" w:eastAsia="Times New Roman" w:hAnsi="Cambria Math"/>
            <w:lang w:val="kk-KZ"/>
          </w:rPr>
          <m:t>t</m:t>
        </m:r>
        <m:r>
          <w:rPr>
            <w:rFonts w:ascii="Cambria Math" w:eastAsia="Times New Roman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kk-KZ"/>
              </w:rPr>
              <m:t>φ</m:t>
            </m:r>
          </m:e>
          <m:sub>
            <m:r>
              <w:rPr>
                <w:rFonts w:ascii="Cambria Math" w:eastAsia="Times New Roman"/>
                <w:lang w:val="kk-KZ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 және негізгі сигнал х(t) болса амплитудалық модуляциядағы  модульденген сигнал үшін  дұрыс теңдеуді көрсетіңіз: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А)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[1+(</m:t>
        </m:r>
        <m:r>
          <w:rPr>
            <w:rFonts w:ascii="Cambria Math"/>
            <w:lang w:val="kk-KZ"/>
          </w:rPr>
          <m:t>∆</m:t>
        </m:r>
        <m:r>
          <w:rPr>
            <w:rFonts w:ascii="Cambria Math" w:hAnsi="Cambria Math"/>
            <w:lang w:val="kk-KZ"/>
          </w:rPr>
          <m:t>V</m:t>
        </m:r>
        <m:r>
          <w:rPr>
            <w:rFonts w:ascii="Cambria Math"/>
            <w:lang w:val="kk-KZ"/>
          </w:rPr>
          <m:t>/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 xml:space="preserve">) 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x(t)]cos(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t+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B)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 w:hAnsi="Cambria Math"/>
            <w:lang w:val="kk-KZ"/>
          </w:rPr>
          <m:t>cos</m:t>
        </m:r>
        <m:r>
          <w:rPr>
            <w:rFonts w:ascii="Cambria Math"/>
            <w:lang w:val="kk-KZ"/>
          </w:rPr>
          <m:t>[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 w:hAnsi="Cambria Math"/>
            <w:lang w:val="kk-KZ"/>
          </w:rPr>
          <m:t>t</m:t>
        </m:r>
        <m:r>
          <w:rPr>
            <w:rFonts w:ascii="Cambria Math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/>
            <w:lang w:val="kk-KZ"/>
          </w:rPr>
          <m:t>+</m:t>
        </m:r>
        <m:r>
          <w:rPr>
            <w:rFonts w:eastAsia="Times New Roman"/>
            <w:lang w:val="kk-KZ"/>
          </w:rPr>
          <m:t>∆</m:t>
        </m:r>
        <m:r>
          <w:rPr>
            <w:rFonts w:ascii="Cambria Math" w:eastAsia="Times New Roman" w:hAnsi="Cambria Math"/>
            <w:lang w:val="kk-KZ"/>
          </w:rPr>
          <m:t>φ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x(t)]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C)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=[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lang w:val="kk-KZ"/>
          </w:rPr>
          <m:t>∆</m:t>
        </m:r>
        <m:r>
          <w:rPr>
            <w:rFonts w:ascii="Cambria Math" w:hAnsi="Cambria Math"/>
            <w:lang w:val="kk-KZ"/>
          </w:rPr>
          <m:t>x</m:t>
        </m:r>
        <m:d>
          <m:dPr>
            <m:ctrlPr>
              <w:rPr>
                <w:rFonts w:ascii="Cambria Math"/>
                <w:i/>
                <w:lang w:val="kk-KZ"/>
              </w:rPr>
            </m:ctrlPr>
          </m:dPr>
          <m:e>
            <m:r>
              <w:rPr>
                <w:rFonts w:ascii="Cambria Math" w:hAnsi="Cambria Math"/>
                <w:lang w:val="kk-KZ"/>
              </w:rPr>
              <m:t>t</m:t>
            </m:r>
          </m:e>
        </m:d>
        <m:r>
          <w:rPr>
            <w:rFonts w:ascii="Cambria Math"/>
            <w:lang w:val="kk-KZ"/>
          </w:rPr>
          <m:t>]</m:t>
        </m:r>
        <m:r>
          <w:rPr>
            <w:rFonts w:ascii="Cambria Math" w:hAnsi="Cambria Math"/>
            <w:lang w:val="kk-KZ"/>
          </w:rPr>
          <m:t>cos</m:t>
        </m:r>
        <m:r>
          <w:rPr>
            <w:rFonts w:ascii="Cambria Math"/>
            <w:lang w:val="kk-KZ"/>
          </w:rPr>
          <m:t>[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 w:hAnsi="Cambria Math"/>
            <w:lang w:val="kk-KZ"/>
          </w:rPr>
          <m:t>t</m:t>
        </m:r>
        <m:r>
          <w:rPr>
            <w:rFonts w:ascii="Cambria Math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]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D)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r>
          <m:rPr>
            <m:sty m:val="p"/>
          </m:rPr>
          <w:rPr>
            <w:rFonts w:ascii="Cambria Math"/>
            <w:lang w:val="kk-KZ"/>
          </w:rPr>
          <m:t>cos</m:t>
        </m:r>
        <m:r>
          <m:rPr>
            <m:sty m:val="p"/>
          </m:rPr>
          <w:rPr>
            <w:rFonts w:ascii="Cambria Math" w:hAnsi="Cambria Math"/>
            <w:lang w:val="kk-KZ"/>
          </w:rPr>
          <m:t>⁡</m:t>
        </m:r>
        <m:r>
          <w:rPr>
            <w:rFonts w:ascii="Cambria Math"/>
            <w:lang w:val="kk-KZ"/>
          </w:rPr>
          <m:t>(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 w:eastAsia="Times New Roman"/>
            <w:lang w:val="en-US"/>
          </w:rPr>
          <m:t>)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[1+(</m:t>
        </m:r>
        <m:r>
          <w:rPr>
            <w:rFonts w:ascii="Cambria Math"/>
            <w:lang w:val="kk-KZ"/>
          </w:rPr>
          <m:t>∆</m:t>
        </m:r>
        <m:r>
          <w:rPr>
            <w:rFonts w:ascii="Cambria Math" w:hAnsi="Cambria Math"/>
            <w:lang w:val="kk-KZ"/>
          </w:rPr>
          <m:t>V</m:t>
        </m:r>
        <m:r>
          <w:rPr>
            <w:rFonts w:ascii="Cambria Math"/>
            <w:lang w:val="kk-KZ"/>
          </w:rPr>
          <m:t>/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)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 x(t)]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E)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[1+</m:t>
        </m:r>
        <m:r>
          <w:rPr>
            <w:rFonts w:ascii="Cambria Math" w:hAnsi="Cambria Math"/>
            <w:lang w:val="kk-KZ"/>
          </w:rPr>
          <m:t>x</m:t>
        </m:r>
        <m:d>
          <m:dPr>
            <m:ctrlPr>
              <w:rPr>
                <w:rFonts w:ascii="Cambria Math"/>
                <w:i/>
                <w:lang w:val="kk-KZ"/>
              </w:rPr>
            </m:ctrlPr>
          </m:dPr>
          <m:e>
            <m:r>
              <w:rPr>
                <w:rFonts w:ascii="Cambria Math" w:hAnsi="Cambria Math"/>
                <w:lang w:val="kk-KZ"/>
              </w:rPr>
              <m:t>t</m:t>
            </m:r>
          </m:e>
        </m:d>
        <m:r>
          <w:rPr>
            <w:rFonts w:ascii="Cambria Math"/>
            <w:lang w:val="kk-KZ"/>
          </w:rPr>
          <m:t>]</m:t>
        </m:r>
        <m:r>
          <w:rPr>
            <w:rFonts w:ascii="Cambria Math" w:hAnsi="Cambria Math"/>
            <w:lang w:val="kk-KZ"/>
          </w:rPr>
          <m:t>cos</m:t>
        </m:r>
        <m:r>
          <w:rPr>
            <w:rFonts w:ascii="Cambria Math"/>
            <w:lang w:val="kk-KZ"/>
          </w:rPr>
          <m:t>[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 w:hAnsi="Cambria Math"/>
            <w:lang w:val="kk-KZ"/>
          </w:rPr>
          <m:t>t</m:t>
        </m:r>
        <m:r>
          <w:rPr>
            <w:rFonts w:ascii="Cambria Math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F)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[(</m:t>
        </m:r>
        <m:r>
          <w:rPr>
            <w:rFonts w:ascii="Cambria Math"/>
            <w:lang w:val="kk-KZ"/>
          </w:rPr>
          <m:t>∆</m:t>
        </m:r>
        <m:r>
          <w:rPr>
            <w:rFonts w:ascii="Cambria Math" w:hAnsi="Cambria Math"/>
            <w:lang w:val="kk-KZ"/>
          </w:rPr>
          <m:t>V</m:t>
        </m:r>
        <m:r>
          <w:rPr>
            <w:rFonts w:ascii="Cambria Math"/>
            <w:lang w:val="kk-KZ"/>
          </w:rPr>
          <m:t>/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 xml:space="preserve">) 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x(t)+1]cos(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t+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G)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[1+(</m:t>
        </m:r>
        <m:r>
          <w:rPr>
            <w:rFonts w:ascii="Cambria Math"/>
            <w:lang w:val="kk-KZ"/>
          </w:rPr>
          <m:t>∆</m:t>
        </m:r>
        <m:r>
          <w:rPr>
            <w:rFonts w:ascii="Cambria Math" w:hAnsi="Cambria Math"/>
            <w:lang w:val="kk-KZ"/>
          </w:rPr>
          <m:t>V</m:t>
        </m:r>
        <m:r>
          <w:rPr>
            <w:rFonts w:ascii="Cambria Math"/>
            <w:lang w:val="kk-KZ"/>
          </w:rPr>
          <m:t>/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 xml:space="preserve">) </m:t>
        </m:r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x(t)]sin(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t+</w:t>
      </w:r>
      <m:oMath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277DDF" w:rsidRPr="006D72DB" w:rsidRDefault="00277DDF" w:rsidP="00277DDF">
      <w:pPr>
        <w:autoSpaceDE w:val="0"/>
        <w:autoSpaceDN w:val="0"/>
        <w:ind w:right="-1"/>
        <w:jc w:val="both"/>
        <w:rPr>
          <w:rFonts w:ascii="KZ Times New Roman" w:hAnsi="KZ Times New Roman"/>
          <w:sz w:val="20"/>
          <w:szCs w:val="28"/>
          <w:lang w:val="en-US" w:eastAsia="ko-KR"/>
        </w:rPr>
      </w:pPr>
      <w:r w:rsidRPr="00157E3F">
        <w:rPr>
          <w:rFonts w:ascii="KZ Times New Roman" w:hAnsi="KZ Times New Roman"/>
          <w:sz w:val="20"/>
          <w:szCs w:val="28"/>
          <w:lang w:val="kk-KZ" w:eastAsia="ko-KR"/>
        </w:rPr>
        <w:t xml:space="preserve">H) </w:t>
      </w:r>
      <m:oMath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lang w:val="kk-KZ"/>
              </w:rPr>
              <m:t>am</m:t>
            </m:r>
          </m:sub>
        </m:sSub>
        <m:r>
          <w:rPr>
            <w:rFonts w:ascii="Cambria Math"/>
            <w:lang w:val="kk-KZ"/>
          </w:rPr>
          <m:t>=</m:t>
        </m:r>
        <m:sSub>
          <m:sSubPr>
            <m:ctrlPr>
              <w:rPr>
                <w:rFonts w:asci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V</m:t>
            </m:r>
          </m:e>
          <m:sub>
            <m:r>
              <w:rPr>
                <w:rFonts w:ascii="Cambria Math"/>
                <w:lang w:val="kk-KZ"/>
              </w:rPr>
              <m:t>0</m:t>
            </m:r>
          </m:sub>
        </m:sSub>
        <m:r>
          <w:rPr>
            <w:rFonts w:ascii="Cambria Math"/>
            <w:lang w:val="kk-KZ"/>
          </w:rPr>
          <m:t>[1+</m:t>
        </m:r>
        <m:r>
          <w:rPr>
            <w:rFonts w:ascii="Cambria Math" w:hAnsi="Cambria Math"/>
            <w:lang w:val="kk-KZ"/>
          </w:rPr>
          <m:t>x</m:t>
        </m:r>
        <m:d>
          <m:dPr>
            <m:ctrlPr>
              <w:rPr>
                <w:rFonts w:ascii="Cambria Math"/>
                <w:i/>
                <w:lang w:val="kk-KZ"/>
              </w:rPr>
            </m:ctrlPr>
          </m:dPr>
          <m:e>
            <m:r>
              <w:rPr>
                <w:rFonts w:ascii="Cambria Math" w:hAnsi="Cambria Math"/>
                <w:lang w:val="kk-KZ"/>
              </w:rPr>
              <m:t>t</m:t>
            </m:r>
          </m:e>
        </m:d>
        <m:r>
          <w:rPr>
            <w:rFonts w:ascii="Cambria Math"/>
            <w:lang w:val="kk-KZ"/>
          </w:rPr>
          <m:t>]</m:t>
        </m:r>
        <m:r>
          <w:rPr>
            <w:rFonts w:ascii="Cambria Math" w:hAnsi="Cambria Math"/>
            <w:lang w:val="kk-KZ"/>
          </w:rPr>
          <m:t>cos</m:t>
        </m:r>
        <m:r>
          <w:rPr>
            <w:rFonts w:ascii="Cambria Math"/>
            <w:lang w:val="kk-KZ"/>
          </w:rPr>
          <m:t>[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w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  <m:r>
          <w:rPr>
            <w:rFonts w:ascii="Cambria Math" w:hAnsi="Cambria Math"/>
            <w:lang w:val="kk-KZ"/>
          </w:rPr>
          <m:t>t</m:t>
        </m:r>
        <m:r>
          <w:rPr>
            <w:rFonts w:ascii="Cambria Math"/>
            <w:lang w:val="kk-KZ"/>
          </w:rPr>
          <m:t>+</m:t>
        </m:r>
        <m:sSub>
          <m:sSubPr>
            <m:ctrlPr>
              <w:rPr>
                <w:rFonts w:ascii="Cambria Math" w:eastAsia="Times New Roman"/>
                <w:i/>
                <w:lang w:val="en-US"/>
              </w:rPr>
            </m:ctrlPr>
          </m:sSubPr>
          <m:e>
            <m:r>
              <w:rPr>
                <w:rFonts w:ascii="Cambria Math" w:eastAsia="Times New Roman" w:hAnsi="Cambria Math"/>
                <w:lang w:val="en-US"/>
              </w:rPr>
              <m:t>φ</m:t>
            </m:r>
          </m:e>
          <m:sub>
            <m:r>
              <w:rPr>
                <w:rFonts w:ascii="Cambria Math" w:eastAsia="Times New Roman"/>
                <w:lang w:val="en-US"/>
              </w:rPr>
              <m:t>0</m:t>
            </m:r>
          </m:sub>
        </m:sSub>
      </m:oMath>
      <w:r w:rsidRPr="00157E3F">
        <w:rPr>
          <w:rFonts w:ascii="KZ Times New Roman" w:hAnsi="KZ Times New Roman"/>
          <w:sz w:val="20"/>
          <w:szCs w:val="28"/>
          <w:lang w:val="kk-KZ" w:eastAsia="ko-KR"/>
        </w:rPr>
        <w:t>)</w:t>
      </w:r>
      <w:r>
        <w:rPr>
          <w:rFonts w:ascii="KZ Times New Roman" w:hAnsi="KZ Times New Roman"/>
          <w:sz w:val="20"/>
          <w:szCs w:val="28"/>
          <w:lang w:val="en-US" w:eastAsia="ko-KR"/>
        </w:rPr>
        <w:t>.</w:t>
      </w:r>
    </w:p>
    <w:p w:rsidR="00612AB8" w:rsidRPr="00277DDF" w:rsidRDefault="00612AB8">
      <w:pPr>
        <w:rPr>
          <w:lang w:val="en-US"/>
        </w:rPr>
      </w:pPr>
    </w:p>
    <w:sectPr w:rsidR="00612AB8" w:rsidRPr="00277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E9"/>
    <w:rsid w:val="00277DDF"/>
    <w:rsid w:val="00612AB8"/>
    <w:rsid w:val="00A23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44A44"/>
  <w15:chartTrackingRefBased/>
  <w15:docId w15:val="{369F63A5-AE12-4DFB-B05C-5C2CDE44A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6E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2</cp:revision>
  <dcterms:created xsi:type="dcterms:W3CDTF">2016-09-30T07:18:00Z</dcterms:created>
  <dcterms:modified xsi:type="dcterms:W3CDTF">2016-09-30T07:34:00Z</dcterms:modified>
</cp:coreProperties>
</file>